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napToGrid w:val="0"/>
        <w:ind w:firstLineChars="0"/>
        <w:rPr>
          <w:rFonts w:hint="default"/>
          <w:snapToGrid w:val="0"/>
        </w:rPr>
      </w:pPr>
      <w:bookmarkStart w:id="0" w:name="_GoBack"/>
      <w:bookmarkEnd w:id="0"/>
      <w:r>
        <w:rPr>
          <w:rFonts w:hint="eastAsia"/>
          <w:snapToGrid w:val="0"/>
        </w:rPr>
        <w:t>様式第１４号（第１５条関係）</w:t>
      </w:r>
    </w:p>
    <w:p>
      <w:pPr>
        <w:pStyle w:val="0"/>
        <w:spacing w:line="280" w:lineRule="exact"/>
        <w:ind w:rightChars="0"/>
        <w:jc w:val="right"/>
        <w:rPr>
          <w:rFonts w:hint="default"/>
          <w:snapToGrid w:val="0"/>
        </w:rPr>
      </w:pPr>
      <w:r>
        <w:rPr>
          <w:rFonts w:hint="eastAsia"/>
          <w:snapToGrid w:val="0"/>
        </w:rPr>
        <w:t>（元号）　　年　　月　　日　</w:t>
      </w:r>
    </w:p>
    <w:p>
      <w:pPr>
        <w:pStyle w:val="0"/>
        <w:snapToGrid w:val="0"/>
        <w:jc w:val="right"/>
        <w:rPr>
          <w:rFonts w:hint="default"/>
          <w:snapToGrid w:val="0"/>
        </w:rPr>
      </w:pPr>
    </w:p>
    <w:p>
      <w:pPr>
        <w:pStyle w:val="0"/>
        <w:snapToGrid w:val="0"/>
        <w:rPr>
          <w:rFonts w:hint="default"/>
          <w:snapToGrid w:val="0"/>
        </w:rPr>
      </w:pPr>
    </w:p>
    <w:p>
      <w:pPr>
        <w:pStyle w:val="0"/>
        <w:spacing w:line="280" w:lineRule="exact"/>
        <w:rPr>
          <w:rFonts w:hint="default"/>
          <w:snapToGrid w:val="0"/>
        </w:rPr>
      </w:pPr>
      <w:r>
        <w:rPr>
          <w:rFonts w:hint="eastAsia"/>
          <w:snapToGrid w:val="0"/>
        </w:rPr>
        <w:t>　　　　　　　　　　　　様</w:t>
      </w:r>
    </w:p>
    <w:p>
      <w:pPr>
        <w:pStyle w:val="0"/>
        <w:spacing w:line="280" w:lineRule="exact"/>
        <w:rPr>
          <w:rFonts w:hint="default"/>
          <w:snapToGrid w:val="0"/>
        </w:rPr>
      </w:pPr>
    </w:p>
    <w:p>
      <w:pPr>
        <w:pStyle w:val="0"/>
        <w:spacing w:line="280" w:lineRule="exact"/>
        <w:jc w:val="right"/>
        <w:rPr>
          <w:rFonts w:hint="default"/>
          <w:snapToGrid w:val="0"/>
        </w:rPr>
      </w:pPr>
      <w:r>
        <w:rPr>
          <w:rFonts w:hint="eastAsia"/>
          <w:snapToGrid w:val="0"/>
        </w:rPr>
        <w:t>廿日市市長　　　　　　　　　</w:t>
      </w:r>
      <w:r>
        <w:rPr>
          <w:rFonts w:hint="eastAsia"/>
          <w:spacing w:val="10"/>
          <w:kern w:val="0"/>
          <w:sz w:val="24"/>
        </w:rPr>
        <w:t>㊞</w:t>
      </w:r>
      <w:r>
        <w:rPr>
          <w:rFonts w:hint="eastAsia"/>
          <w:snapToGrid w:val="0"/>
        </w:rPr>
        <w:t>　</w:t>
      </w:r>
    </w:p>
    <w:p>
      <w:pPr>
        <w:pStyle w:val="0"/>
        <w:spacing w:line="280" w:lineRule="exact"/>
        <w:rPr>
          <w:rFonts w:hint="default"/>
          <w:snapToGrid w:val="0"/>
        </w:rPr>
      </w:pPr>
    </w:p>
    <w:p>
      <w:pPr>
        <w:pStyle w:val="0"/>
        <w:snapToGrid w:val="0"/>
        <w:jc w:val="center"/>
        <w:rPr>
          <w:rFonts w:hint="default"/>
          <w:snapToGrid w:val="0"/>
        </w:rPr>
      </w:pPr>
      <w:r>
        <w:rPr>
          <w:rFonts w:hint="eastAsia"/>
          <w:snapToGrid w:val="0"/>
        </w:rPr>
        <w:t>弁明通知書</w:t>
      </w:r>
    </w:p>
    <w:p>
      <w:pPr>
        <w:pStyle w:val="0"/>
        <w:spacing w:line="240" w:lineRule="auto"/>
        <w:rPr>
          <w:rFonts w:hint="default"/>
          <w:snapToGrid w:val="0"/>
        </w:rPr>
      </w:pPr>
    </w:p>
    <w:p>
      <w:pPr>
        <w:pStyle w:val="0"/>
        <w:snapToGrid w:val="0"/>
        <w:spacing w:before="0" w:beforeLines="0" w:beforeAutospacing="0" w:line="240" w:lineRule="auto"/>
        <w:ind w:left="210"/>
        <w:rPr>
          <w:rFonts w:hint="eastAsia"/>
          <w:snapToGrid w:val="0"/>
        </w:rPr>
      </w:pPr>
      <w:r>
        <w:rPr>
          <w:rFonts w:hint="eastAsia"/>
          <w:snapToGrid w:val="0"/>
        </w:rPr>
        <w:t>　　　　年　　月　　日付け第　　　　号の勧告通知書により必要な措置を講ずるよう勧告しましたが、いまだに勧告した内容の実施が確認できないことから、廿日市市再生可能エネルギー発電事業と地域との調和に関する条例第２１条第１項の規定により、その事実を公表する予定です。</w:t>
      </w:r>
    </w:p>
    <w:p>
      <w:pPr>
        <w:pStyle w:val="0"/>
        <w:snapToGrid w:val="0"/>
        <w:spacing w:before="0" w:beforeLines="0" w:beforeAutospacing="0" w:line="240" w:lineRule="auto"/>
        <w:ind w:left="210" w:leftChars="0" w:firstLine="210" w:firstLineChars="100"/>
        <w:rPr>
          <w:rFonts w:hint="eastAsia"/>
          <w:snapToGrid w:val="0"/>
        </w:rPr>
      </w:pPr>
      <w:r>
        <w:rPr>
          <w:rFonts w:hint="eastAsia"/>
          <w:snapToGrid w:val="0"/>
        </w:rPr>
        <w:t>つきましては、同条第３項の規定により、弁明の機会を付与しますので、次のとおり通知します。なお、提出期限までに弁明書を提出されない場合は、１の公表を予定する事項を公表します。</w:t>
      </w:r>
    </w:p>
    <w:p>
      <w:pPr>
        <w:pStyle w:val="0"/>
        <w:snapToGrid w:val="0"/>
        <w:spacing w:before="0" w:beforeLines="0" w:beforeAutospacing="0" w:line="240" w:lineRule="auto"/>
        <w:ind w:left="210"/>
        <w:rPr>
          <w:rFonts w:hint="eastAsia"/>
          <w:snapToGrid w:val="0"/>
        </w:rPr>
      </w:pPr>
    </w:p>
    <w:p>
      <w:pPr>
        <w:pStyle w:val="0"/>
        <w:snapToGrid w:val="0"/>
        <w:spacing w:before="0" w:beforeLines="0" w:beforeAutospacing="0" w:line="240" w:lineRule="auto"/>
        <w:ind w:left="0" w:leftChars="0" w:firstLine="0" w:firstLineChars="0"/>
        <w:rPr>
          <w:rFonts w:hint="eastAsia"/>
          <w:snapToGrid w:val="0"/>
        </w:rPr>
      </w:pPr>
      <w:r>
        <w:rPr>
          <w:rFonts w:hint="eastAsia"/>
          <w:snapToGrid w:val="0"/>
        </w:rPr>
        <w:t>１　公表を予定する事項</w:t>
      </w:r>
    </w:p>
    <w:tbl>
      <w:tblPr>
        <w:tblStyle w:val="11"/>
        <w:tblW w:w="893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25"/>
        <w:gridCol w:w="1870"/>
        <w:gridCol w:w="6235"/>
      </w:tblGrid>
      <w:tr>
        <w:trPr>
          <w:trHeight w:val="35" w:hRule="atLeast"/>
        </w:trPr>
        <w:tc>
          <w:tcPr>
            <w:tcW w:w="2695" w:type="dxa"/>
            <w:gridSpan w:val="2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事業者の氏名及び住所</w:t>
            </w:r>
          </w:p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  <w:sz w:val="18"/>
              </w:rPr>
              <w:t>（法人にあっては、名称及び代表者の氏名並びに主たる事業所の所在地）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autoSpaceDE w:val="1"/>
              <w:autoSpaceDN w:val="1"/>
              <w:adjustRightInd w:val="1"/>
              <w:rPr>
                <w:rFonts w:hint="default"/>
                <w:color w:val="000000"/>
              </w:rPr>
            </w:pPr>
          </w:p>
        </w:tc>
      </w:tr>
      <w:tr>
        <w:trPr>
          <w:trHeight w:val="257" w:hRule="atLeast"/>
        </w:trPr>
        <w:tc>
          <w:tcPr>
            <w:tcW w:w="825" w:type="dxa"/>
            <w:vMerge w:val="restart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utoSpaceDE w:val="1"/>
              <w:autoSpaceDN w:val="1"/>
              <w:adjustRightInd w:val="1"/>
              <w:spacing w:line="300" w:lineRule="exact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事業区域</w:t>
            </w:r>
          </w:p>
        </w:tc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所在地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autoSpaceDE w:val="1"/>
              <w:autoSpaceDN w:val="1"/>
              <w:adjustRightInd w:val="1"/>
              <w:jc w:val="left"/>
              <w:rPr>
                <w:rFonts w:hint="default"/>
                <w:color w:val="000000"/>
              </w:rPr>
            </w:pPr>
          </w:p>
        </w:tc>
      </w:tr>
      <w:tr>
        <w:trPr>
          <w:trHeight w:val="53" w:hRule="atLeast"/>
        </w:trPr>
        <w:tc>
          <w:tcPr>
            <w:tcW w:w="82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87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面積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autoSpaceDE w:val="1"/>
              <w:autoSpaceDN w:val="1"/>
              <w:adjustRightInd w:val="1"/>
              <w:jc w:val="right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　㎡　　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　</w:t>
            </w:r>
          </w:p>
        </w:tc>
      </w:tr>
      <w:tr>
        <w:trPr>
          <w:trHeight w:val="724" w:hRule="atLeast"/>
        </w:trPr>
        <w:tc>
          <w:tcPr>
            <w:tcW w:w="2695" w:type="dxa"/>
            <w:gridSpan w:val="2"/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発電設備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□太陽光　　□風力　　□バイオマス</w:t>
            </w:r>
          </w:p>
        </w:tc>
      </w:tr>
      <w:tr>
        <w:trPr>
          <w:trHeight w:val="724" w:hRule="atLeast"/>
        </w:trPr>
        <w:tc>
          <w:tcPr>
            <w:tcW w:w="2695" w:type="dxa"/>
            <w:gridSpan w:val="2"/>
            <w:vAlign w:val="center"/>
          </w:tcPr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勧告の内容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spacing w:line="240" w:lineRule="exact"/>
        <w:ind w:left="600" w:hanging="600" w:hangingChars="300"/>
        <w:rPr>
          <w:rFonts w:hint="default"/>
          <w:snapToGrid w:val="0"/>
          <w:sz w:val="20"/>
        </w:rPr>
      </w:pPr>
    </w:p>
    <w:p>
      <w:pPr>
        <w:pStyle w:val="0"/>
        <w:spacing w:line="240" w:lineRule="exact"/>
        <w:ind w:left="600" w:hanging="600" w:hangingChars="300"/>
        <w:rPr>
          <w:rFonts w:hint="default"/>
          <w:snapToGrid w:val="0"/>
          <w:sz w:val="20"/>
        </w:rPr>
      </w:pPr>
      <w:r>
        <w:rPr>
          <w:rFonts w:hint="eastAsia"/>
          <w:snapToGrid w:val="0"/>
          <w:sz w:val="20"/>
        </w:rPr>
        <w:t>２　公表の時期及び方法</w:t>
      </w:r>
    </w:p>
    <w:tbl>
      <w:tblPr>
        <w:tblStyle w:val="11"/>
        <w:tblW w:w="893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2695"/>
        <w:gridCol w:w="6235"/>
      </w:tblGrid>
      <w:tr>
        <w:trPr>
          <w:trHeight w:val="255" w:hRule="atLeast"/>
        </w:trPr>
        <w:tc>
          <w:tcPr>
            <w:tcW w:w="2695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公表の時期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autoSpaceDE w:val="1"/>
              <w:autoSpaceDN w:val="1"/>
              <w:adjustRightInd w:val="1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年　　　月　　　日</w:t>
            </w:r>
          </w:p>
        </w:tc>
      </w:tr>
      <w:tr>
        <w:trPr>
          <w:trHeight w:val="255" w:hRule="atLeast"/>
        </w:trPr>
        <w:tc>
          <w:tcPr>
            <w:tcW w:w="2695" w:type="dxa"/>
            <w:vAlign w:val="center"/>
          </w:tcPr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公表の方法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spacing w:line="240" w:lineRule="exact"/>
        <w:ind w:left="600" w:hanging="600" w:hangingChars="300"/>
        <w:rPr>
          <w:rFonts w:hint="default"/>
          <w:snapToGrid w:val="0"/>
          <w:sz w:val="20"/>
        </w:rPr>
      </w:pPr>
    </w:p>
    <w:p>
      <w:pPr>
        <w:pStyle w:val="0"/>
        <w:spacing w:line="240" w:lineRule="exact"/>
        <w:ind w:left="600" w:hanging="600" w:hangingChars="300"/>
        <w:rPr>
          <w:rFonts w:hint="default"/>
          <w:snapToGrid w:val="0"/>
          <w:sz w:val="20"/>
        </w:rPr>
      </w:pPr>
      <w:r>
        <w:rPr>
          <w:rFonts w:hint="eastAsia"/>
          <w:snapToGrid w:val="0"/>
          <w:sz w:val="20"/>
        </w:rPr>
        <w:t>３　弁明の機会の付与に関する事項</w:t>
      </w:r>
    </w:p>
    <w:tbl>
      <w:tblPr>
        <w:tblStyle w:val="11"/>
        <w:tblW w:w="893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2695"/>
        <w:gridCol w:w="6235"/>
      </w:tblGrid>
      <w:tr>
        <w:trPr>
          <w:trHeight w:val="255" w:hRule="atLeast"/>
        </w:trPr>
        <w:tc>
          <w:tcPr>
            <w:tcW w:w="2695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弁明書の提出期限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autoSpaceDE w:val="1"/>
              <w:autoSpaceDN w:val="1"/>
              <w:adjustRightInd w:val="1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年　　　月　　　日</w:t>
            </w:r>
          </w:p>
        </w:tc>
      </w:tr>
      <w:tr>
        <w:trPr>
          <w:trHeight w:val="255" w:hRule="atLeast"/>
        </w:trPr>
        <w:tc>
          <w:tcPr>
            <w:tcW w:w="2695" w:type="dxa"/>
            <w:vAlign w:val="center"/>
          </w:tcPr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提出先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spacing w:line="240" w:lineRule="exact"/>
        <w:ind w:left="600" w:hanging="600" w:hangingChars="300"/>
        <w:rPr>
          <w:rFonts w:hint="default"/>
          <w:snapToGrid w:val="0"/>
          <w:sz w:val="20"/>
        </w:rPr>
      </w:pPr>
      <w:r>
        <w:rPr>
          <w:rFonts w:hint="eastAsia"/>
          <w:snapToGrid w:val="0"/>
          <w:sz w:val="20"/>
        </w:rPr>
        <w:t>　注　該当する□内に</w:t>
      </w:r>
      <w:r>
        <w:rPr>
          <w:rFonts w:hint="eastAsia"/>
          <w:i w:val="1"/>
          <w:snapToGrid w:val="0"/>
          <w:sz w:val="20"/>
        </w:rPr>
        <w:t>レ</w:t>
      </w:r>
      <w:r>
        <w:rPr>
          <w:rFonts w:hint="eastAsia"/>
          <w:snapToGrid w:val="0"/>
          <w:sz w:val="20"/>
        </w:rPr>
        <w:t>印を記入すること。</w:t>
      </w:r>
    </w:p>
    <w:p>
      <w:pPr>
        <w:pStyle w:val="0"/>
        <w:spacing w:line="240" w:lineRule="exact"/>
        <w:rPr>
          <w:rFonts w:hint="eastAsia"/>
          <w:snapToGrid w:val="0"/>
        </w:rPr>
      </w:pPr>
    </w:p>
    <w:p>
      <w:pPr>
        <w:pStyle w:val="0"/>
        <w:spacing w:line="240" w:lineRule="exact"/>
        <w:rPr>
          <w:rFonts w:hint="eastAsia"/>
          <w:snapToGrid w:val="0"/>
        </w:rPr>
      </w:pPr>
    </w:p>
    <w:p>
      <w:pPr>
        <w:pStyle w:val="0"/>
        <w:spacing w:line="360" w:lineRule="auto"/>
        <w:rPr>
          <w:rFonts w:hint="default"/>
          <w:snapToGrid w:val="0"/>
        </w:rPr>
      </w:pPr>
      <w:r>
        <w:rPr>
          <w:rFonts w:hint="eastAsia"/>
          <w:sz w:val="20"/>
        </w:rPr>
        <w:t>備考　用紙の大きさは、日本産業規格Ａ列４番とする。</w:t>
      </w:r>
    </w:p>
    <w:sectPr>
      <w:pgSz w:w="11906" w:h="16838"/>
      <w:pgMar w:top="1418" w:right="1418" w:bottom="851" w:left="1418" w:header="301" w:footer="992" w:gutter="0"/>
      <w:cols w:space="720"/>
      <w:textDirection w:val="lrTb"/>
      <w:docGrid w:type="linesAndChars" w:linePitch="38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hAnsi="ＭＳ 明朝" w:eastAsia="ＭＳ 明朝"/>
    </w:rPr>
  </w:style>
  <w:style w:type="paragraph" w:styleId="1">
    <w:name w:val="heading 1"/>
    <w:basedOn w:val="0"/>
    <w:next w:val="0"/>
    <w:link w:val="15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280" w:beforeLines="0" w:beforeAutospacing="0" w:after="80" w:afterLines="0" w:afterAutospacing="0"/>
      <w:textAlignment w:val="auto"/>
      <w:outlineLvl w:val="0"/>
    </w:pPr>
    <w:rPr>
      <w:rFonts w:asciiTheme="majorHAnsi" w:hAnsiTheme="majorHAnsi" w:eastAsiaTheme="majorEastAsia"/>
      <w:color w:val="000000" w:themeColor="text1"/>
      <w:sz w:val="32"/>
    </w:rPr>
  </w:style>
  <w:style w:type="paragraph" w:styleId="2">
    <w:name w:val="heading 2"/>
    <w:basedOn w:val="0"/>
    <w:next w:val="0"/>
    <w:link w:val="16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160" w:beforeLines="0" w:beforeAutospacing="0" w:after="80" w:afterLines="0" w:afterAutospacing="0"/>
      <w:textAlignment w:val="auto"/>
      <w:outlineLvl w:val="1"/>
    </w:pPr>
    <w:rPr>
      <w:rFonts w:asciiTheme="majorHAnsi" w:hAnsiTheme="majorHAnsi" w:eastAsiaTheme="majorEastAsia"/>
      <w:color w:val="000000" w:themeColor="text1"/>
      <w:sz w:val="28"/>
    </w:rPr>
  </w:style>
  <w:style w:type="paragraph" w:styleId="3">
    <w:name w:val="heading 3"/>
    <w:basedOn w:val="0"/>
    <w:next w:val="0"/>
    <w:link w:val="17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160" w:beforeLines="0" w:beforeAutospacing="0" w:after="80" w:afterLines="0" w:afterAutospacing="0"/>
      <w:textAlignment w:val="auto"/>
      <w:outlineLvl w:val="2"/>
    </w:pPr>
    <w:rPr>
      <w:rFonts w:asciiTheme="majorHAnsi" w:hAnsiTheme="majorHAnsi" w:eastAsiaTheme="majorEastAsia"/>
      <w:color w:val="000000" w:themeColor="text1"/>
      <w:sz w:val="24"/>
    </w:rPr>
  </w:style>
  <w:style w:type="paragraph" w:styleId="4">
    <w:name w:val="heading 4"/>
    <w:basedOn w:val="0"/>
    <w:next w:val="0"/>
    <w:link w:val="18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textAlignment w:val="auto"/>
      <w:outlineLvl w:val="3"/>
    </w:pPr>
    <w:rPr>
      <w:rFonts w:asciiTheme="majorHAnsi" w:hAnsiTheme="majorHAnsi" w:eastAsiaTheme="majorEastAsia"/>
      <w:color w:val="000000" w:themeColor="text1"/>
    </w:rPr>
  </w:style>
  <w:style w:type="paragraph" w:styleId="5">
    <w:name w:val="heading 5"/>
    <w:basedOn w:val="0"/>
    <w:next w:val="0"/>
    <w:link w:val="19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100" w:leftChars="100"/>
      <w:textAlignment w:val="auto"/>
      <w:outlineLvl w:val="4"/>
    </w:pPr>
    <w:rPr>
      <w:rFonts w:asciiTheme="majorHAnsi" w:hAnsiTheme="majorHAnsi" w:eastAsiaTheme="majorEastAsia"/>
      <w:color w:val="000000" w:themeColor="text1"/>
    </w:rPr>
  </w:style>
  <w:style w:type="paragraph" w:styleId="6">
    <w:name w:val="heading 6"/>
    <w:basedOn w:val="0"/>
    <w:next w:val="0"/>
    <w:link w:val="20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200" w:leftChars="200"/>
      <w:textAlignment w:val="auto"/>
      <w:outlineLvl w:val="5"/>
    </w:pPr>
    <w:rPr>
      <w:rFonts w:asciiTheme="majorHAnsi" w:hAnsiTheme="majorHAnsi" w:eastAsiaTheme="majorEastAsia"/>
      <w:color w:val="000000" w:themeColor="text1"/>
    </w:rPr>
  </w:style>
  <w:style w:type="paragraph" w:styleId="7">
    <w:name w:val="heading 7"/>
    <w:basedOn w:val="0"/>
    <w:next w:val="0"/>
    <w:link w:val="21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300" w:leftChars="300"/>
      <w:textAlignment w:val="auto"/>
      <w:outlineLvl w:val="6"/>
    </w:pPr>
    <w:rPr>
      <w:rFonts w:asciiTheme="majorHAnsi" w:hAnsiTheme="majorHAnsi" w:eastAsiaTheme="majorEastAsia"/>
      <w:color w:val="000000" w:themeColor="text1"/>
    </w:rPr>
  </w:style>
  <w:style w:type="paragraph" w:styleId="8">
    <w:name w:val="heading 8"/>
    <w:basedOn w:val="0"/>
    <w:next w:val="0"/>
    <w:link w:val="22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400" w:leftChars="400"/>
      <w:textAlignment w:val="auto"/>
      <w:outlineLvl w:val="7"/>
    </w:pPr>
    <w:rPr>
      <w:rFonts w:asciiTheme="majorHAnsi" w:hAnsiTheme="majorHAnsi" w:eastAsiaTheme="majorEastAsia"/>
      <w:color w:val="000000" w:themeColor="text1"/>
    </w:rPr>
  </w:style>
  <w:style w:type="paragraph" w:styleId="9">
    <w:name w:val="heading 9"/>
    <w:basedOn w:val="0"/>
    <w:next w:val="0"/>
    <w:link w:val="23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500" w:leftChars="500"/>
      <w:textAlignment w:val="auto"/>
      <w:outlineLvl w:val="8"/>
    </w:pPr>
    <w:rPr>
      <w:rFonts w:asciiTheme="majorHAnsi" w:hAnsiTheme="majorHAnsi" w:eastAsiaTheme="majorEastAsia"/>
      <w:color w:val="000000" w:themeColor="text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 w:customStyle="1">
    <w:name w:val="見出し 1 (文字)"/>
    <w:basedOn w:val="10"/>
    <w:next w:val="15"/>
    <w:link w:val="1"/>
    <w:uiPriority w:val="0"/>
    <w:rPr>
      <w:rFonts w:asciiTheme="majorHAnsi" w:hAnsiTheme="majorHAnsi" w:eastAsiaTheme="majorEastAsia"/>
      <w:color w:val="000000" w:themeColor="text1"/>
      <w:sz w:val="32"/>
    </w:rPr>
  </w:style>
  <w:style w:type="character" w:styleId="16" w:customStyle="1">
    <w:name w:val="見出し 2 (文字)"/>
    <w:basedOn w:val="10"/>
    <w:next w:val="16"/>
    <w:link w:val="2"/>
    <w:uiPriority w:val="0"/>
    <w:rPr>
      <w:rFonts w:asciiTheme="majorHAnsi" w:hAnsiTheme="majorHAnsi" w:eastAsiaTheme="majorEastAsia"/>
      <w:color w:val="000000" w:themeColor="text1"/>
      <w:sz w:val="28"/>
    </w:rPr>
  </w:style>
  <w:style w:type="character" w:styleId="17" w:customStyle="1">
    <w:name w:val="見出し 3 (文字)"/>
    <w:basedOn w:val="10"/>
    <w:next w:val="17"/>
    <w:link w:val="3"/>
    <w:uiPriority w:val="0"/>
    <w:rPr>
      <w:rFonts w:asciiTheme="majorHAnsi" w:hAnsiTheme="majorHAnsi" w:eastAsiaTheme="majorEastAsia"/>
      <w:color w:val="000000" w:themeColor="text1"/>
      <w:sz w:val="24"/>
    </w:rPr>
  </w:style>
  <w:style w:type="character" w:styleId="18" w:customStyle="1">
    <w:name w:val="見出し 4 (文字)"/>
    <w:basedOn w:val="10"/>
    <w:next w:val="18"/>
    <w:link w:val="4"/>
    <w:uiPriority w:val="0"/>
    <w:rPr>
      <w:rFonts w:asciiTheme="majorHAnsi" w:hAnsiTheme="majorHAnsi" w:eastAsiaTheme="majorEastAsia"/>
      <w:color w:val="000000" w:themeColor="text1"/>
    </w:rPr>
  </w:style>
  <w:style w:type="character" w:styleId="19" w:customStyle="1">
    <w:name w:val="見出し 5 (文字)"/>
    <w:basedOn w:val="10"/>
    <w:next w:val="19"/>
    <w:link w:val="5"/>
    <w:uiPriority w:val="0"/>
    <w:rPr>
      <w:rFonts w:asciiTheme="majorHAnsi" w:hAnsiTheme="majorHAnsi" w:eastAsiaTheme="majorEastAsia"/>
      <w:color w:val="000000" w:themeColor="text1"/>
    </w:rPr>
  </w:style>
  <w:style w:type="character" w:styleId="20" w:customStyle="1">
    <w:name w:val="見出し 6 (文字)"/>
    <w:basedOn w:val="10"/>
    <w:next w:val="20"/>
    <w:link w:val="6"/>
    <w:uiPriority w:val="0"/>
    <w:rPr>
      <w:rFonts w:asciiTheme="majorHAnsi" w:hAnsiTheme="majorHAnsi" w:eastAsiaTheme="majorEastAsia"/>
      <w:color w:val="000000" w:themeColor="text1"/>
    </w:rPr>
  </w:style>
  <w:style w:type="character" w:styleId="21" w:customStyle="1">
    <w:name w:val="見出し 7 (文字)"/>
    <w:basedOn w:val="10"/>
    <w:next w:val="21"/>
    <w:link w:val="7"/>
    <w:uiPriority w:val="0"/>
    <w:rPr>
      <w:rFonts w:asciiTheme="majorHAnsi" w:hAnsiTheme="majorHAnsi" w:eastAsiaTheme="majorEastAsia"/>
      <w:color w:val="000000" w:themeColor="text1"/>
    </w:rPr>
  </w:style>
  <w:style w:type="character" w:styleId="22" w:customStyle="1">
    <w:name w:val="見出し 8 (文字)"/>
    <w:basedOn w:val="10"/>
    <w:next w:val="22"/>
    <w:link w:val="8"/>
    <w:uiPriority w:val="0"/>
    <w:rPr>
      <w:rFonts w:asciiTheme="majorHAnsi" w:hAnsiTheme="majorHAnsi" w:eastAsiaTheme="majorEastAsia"/>
      <w:color w:val="000000" w:themeColor="text1"/>
    </w:rPr>
  </w:style>
  <w:style w:type="character" w:styleId="23" w:customStyle="1">
    <w:name w:val="見出し 9 (文字)"/>
    <w:basedOn w:val="10"/>
    <w:next w:val="23"/>
    <w:link w:val="9"/>
    <w:uiPriority w:val="0"/>
    <w:rPr>
      <w:rFonts w:asciiTheme="majorHAnsi" w:hAnsiTheme="majorHAnsi" w:eastAsiaTheme="majorEastAsia"/>
      <w:color w:val="000000" w:themeColor="text1"/>
    </w:rPr>
  </w:style>
  <w:style w:type="paragraph" w:styleId="24">
    <w:name w:val="Title"/>
    <w:basedOn w:val="0"/>
    <w:next w:val="0"/>
    <w:link w:val="25"/>
    <w:uiPriority w:val="0"/>
    <w:qFormat/>
    <w:pPr>
      <w:wordWrap w:val="1"/>
      <w:autoSpaceDE w:val="1"/>
      <w:autoSpaceDN w:val="1"/>
      <w:adjustRightInd w:val="1"/>
      <w:spacing w:after="80" w:afterLines="0" w:afterAutospacing="0"/>
      <w:contextualSpacing w:val="1"/>
      <w:jc w:val="center"/>
      <w:textAlignment w:val="auto"/>
    </w:pPr>
    <w:rPr>
      <w:rFonts w:asciiTheme="majorHAnsi" w:hAnsiTheme="majorHAnsi" w:eastAsiaTheme="majorEastAsia"/>
      <w:spacing w:val="-10"/>
      <w:kern w:val="28"/>
      <w:sz w:val="56"/>
    </w:rPr>
  </w:style>
  <w:style w:type="character" w:styleId="25" w:customStyle="1">
    <w:name w:val="表題 (文字)"/>
    <w:basedOn w:val="10"/>
    <w:next w:val="25"/>
    <w:link w:val="24"/>
    <w:uiPriority w:val="0"/>
    <w:rPr>
      <w:rFonts w:asciiTheme="majorHAnsi" w:hAnsiTheme="majorHAnsi" w:eastAsiaTheme="majorEastAsia"/>
      <w:spacing w:val="-10"/>
      <w:kern w:val="28"/>
      <w:sz w:val="56"/>
    </w:rPr>
  </w:style>
  <w:style w:type="paragraph" w:styleId="26">
    <w:name w:val="Subtitle"/>
    <w:basedOn w:val="0"/>
    <w:next w:val="0"/>
    <w:link w:val="27"/>
    <w:uiPriority w:val="0"/>
    <w:qFormat/>
    <w:pPr>
      <w:wordWrap w:val="1"/>
      <w:autoSpaceDE w:val="1"/>
      <w:autoSpaceDN w:val="1"/>
      <w:adjustRightInd w:val="1"/>
      <w:spacing w:after="160" w:afterLines="0" w:afterAutospacing="0"/>
      <w:jc w:val="center"/>
      <w:textAlignment w:val="auto"/>
    </w:pPr>
    <w:rPr>
      <w:rFonts w:asciiTheme="majorHAnsi" w:hAnsiTheme="majorHAnsi" w:eastAsiaTheme="majorEastAsia"/>
      <w:color w:val="595959" w:themeColor="text1" w:themeTint="A6"/>
      <w:spacing w:val="15"/>
      <w:sz w:val="28"/>
    </w:rPr>
  </w:style>
  <w:style w:type="character" w:styleId="27" w:customStyle="1">
    <w:name w:val="副題 (文字)"/>
    <w:basedOn w:val="10"/>
    <w:next w:val="27"/>
    <w:link w:val="26"/>
    <w:uiPriority w:val="0"/>
    <w:rPr>
      <w:rFonts w:asciiTheme="majorHAnsi" w:hAnsiTheme="majorHAnsi" w:eastAsiaTheme="majorEastAsia"/>
      <w:color w:val="595959" w:themeColor="text1" w:themeTint="A6"/>
      <w:spacing w:val="15"/>
      <w:sz w:val="28"/>
    </w:rPr>
  </w:style>
  <w:style w:type="paragraph" w:styleId="28">
    <w:name w:val="Quote"/>
    <w:basedOn w:val="0"/>
    <w:next w:val="0"/>
    <w:link w:val="29"/>
    <w:uiPriority w:val="0"/>
    <w:qFormat/>
    <w:pPr>
      <w:wordWrap w:val="1"/>
      <w:autoSpaceDE w:val="1"/>
      <w:autoSpaceDN w:val="1"/>
      <w:adjustRightInd w:val="1"/>
      <w:spacing w:before="160" w:beforeLines="0" w:beforeAutospacing="0" w:after="160" w:afterLines="0" w:afterAutospacing="0"/>
      <w:jc w:val="center"/>
      <w:textAlignment w:val="auto"/>
    </w:pPr>
    <w:rPr>
      <w:rFonts w:asciiTheme="minorHAnsi" w:hAnsiTheme="minorHAnsi" w:eastAsiaTheme="minorEastAsia"/>
      <w:i w:val="1"/>
      <w:color w:val="424242" w:themeColor="text1" w:themeTint="BF"/>
    </w:rPr>
  </w:style>
  <w:style w:type="character" w:styleId="29" w:customStyle="1">
    <w:name w:val="引用文 (文字)"/>
    <w:basedOn w:val="10"/>
    <w:next w:val="29"/>
    <w:link w:val="28"/>
    <w:uiPriority w:val="0"/>
    <w:rPr>
      <w:i w:val="1"/>
      <w:color w:val="424242" w:themeColor="text1" w:themeTint="BF"/>
    </w:rPr>
  </w:style>
  <w:style w:type="paragraph" w:styleId="30">
    <w:name w:val="List Paragraph"/>
    <w:basedOn w:val="0"/>
    <w:next w:val="30"/>
    <w:link w:val="0"/>
    <w:uiPriority w:val="0"/>
    <w:qFormat/>
    <w:pPr>
      <w:wordWrap w:val="1"/>
      <w:autoSpaceDE w:val="1"/>
      <w:autoSpaceDN w:val="1"/>
      <w:adjustRightInd w:val="1"/>
      <w:ind w:left="720"/>
      <w:contextualSpacing w:val="1"/>
      <w:textAlignment w:val="auto"/>
    </w:pPr>
    <w:rPr>
      <w:rFonts w:asciiTheme="minorHAnsi" w:hAnsiTheme="minorHAnsi" w:eastAsiaTheme="minorEastAsia"/>
    </w:rPr>
  </w:style>
  <w:style w:type="character" w:styleId="31">
    <w:name w:val="Intense Emphasis"/>
    <w:basedOn w:val="10"/>
    <w:next w:val="31"/>
    <w:link w:val="0"/>
    <w:uiPriority w:val="0"/>
    <w:qFormat/>
    <w:rPr>
      <w:i w:val="1"/>
      <w:color w:val="104861" w:themeColor="accent1" w:themeShade="BF"/>
    </w:rPr>
  </w:style>
  <w:style w:type="paragraph" w:styleId="32">
    <w:name w:val="Intense Quote"/>
    <w:basedOn w:val="0"/>
    <w:next w:val="0"/>
    <w:link w:val="33"/>
    <w:uiPriority w:val="0"/>
    <w:qFormat/>
    <w:pPr>
      <w:pBdr>
        <w:top w:val="single" w:color="104861" w:themeColor="accent1" w:themeShade="BF" w:sz="4" w:space="10"/>
        <w:bottom w:val="single" w:color="104861" w:themeColor="accent1" w:themeShade="BF" w:sz="4" w:space="10"/>
      </w:pBdr>
      <w:wordWrap w:val="1"/>
      <w:autoSpaceDE w:val="1"/>
      <w:autoSpaceDN w:val="1"/>
      <w:adjustRightInd w:val="1"/>
      <w:spacing w:before="360" w:beforeLines="0" w:beforeAutospacing="0" w:after="360" w:afterLines="0" w:afterAutospacing="0"/>
      <w:ind w:left="864" w:right="864"/>
      <w:jc w:val="center"/>
      <w:textAlignment w:val="auto"/>
    </w:pPr>
    <w:rPr>
      <w:rFonts w:asciiTheme="minorHAnsi" w:hAnsiTheme="minorHAnsi" w:eastAsiaTheme="minorEastAsia"/>
      <w:i w:val="1"/>
      <w:color w:val="104861" w:themeColor="accent1" w:themeShade="BF"/>
    </w:rPr>
  </w:style>
  <w:style w:type="character" w:styleId="33" w:customStyle="1">
    <w:name w:val="引用文 2 (文字)"/>
    <w:basedOn w:val="10"/>
    <w:next w:val="33"/>
    <w:link w:val="32"/>
    <w:uiPriority w:val="0"/>
    <w:rPr>
      <w:i w:val="1"/>
      <w:color w:val="104861" w:themeColor="accent1" w:themeShade="BF"/>
    </w:rPr>
  </w:style>
  <w:style w:type="character" w:styleId="34">
    <w:name w:val="Intense Reference"/>
    <w:basedOn w:val="10"/>
    <w:next w:val="34"/>
    <w:link w:val="0"/>
    <w:uiPriority w:val="0"/>
    <w:qFormat/>
    <w:rPr>
      <w:b w:val="1"/>
      <w:smallCaps w:val="1"/>
      <w:color w:val="104861" w:themeColor="accent1" w:themeShade="BF"/>
      <w:spacing w:val="5"/>
    </w:rPr>
  </w:style>
  <w:style w:type="paragraph" w:styleId="35">
    <w:name w:val="header"/>
    <w:basedOn w:val="0"/>
    <w:next w:val="35"/>
    <w:link w:val="3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36" w:customStyle="1">
    <w:name w:val="ヘッダー (文字)"/>
    <w:basedOn w:val="10"/>
    <w:next w:val="36"/>
    <w:link w:val="35"/>
    <w:uiPriority w:val="0"/>
    <w:rPr>
      <w:rFonts w:ascii="ＭＳ 明朝" w:hAnsi="ＭＳ 明朝" w:eastAsia="ＭＳ 明朝"/>
    </w:rPr>
  </w:style>
  <w:style w:type="paragraph" w:styleId="37">
    <w:name w:val="footer"/>
    <w:basedOn w:val="0"/>
    <w:next w:val="37"/>
    <w:link w:val="3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38" w:customStyle="1">
    <w:name w:val="フッター (文字)"/>
    <w:basedOn w:val="10"/>
    <w:next w:val="38"/>
    <w:link w:val="37"/>
    <w:uiPriority w:val="0"/>
    <w:rPr>
      <w:rFonts w:ascii="ＭＳ 明朝" w:hAnsi="ＭＳ 明朝" w:eastAsia="ＭＳ 明朝"/>
    </w:rPr>
  </w:style>
  <w:style w:type="character" w:styleId="39">
    <w:name w:val="footnote reference"/>
    <w:basedOn w:val="10"/>
    <w:next w:val="39"/>
    <w:link w:val="0"/>
    <w:uiPriority w:val="0"/>
    <w:semiHidden/>
    <w:rPr>
      <w:vertAlign w:val="superscript"/>
    </w:rPr>
  </w:style>
  <w:style w:type="character" w:styleId="40">
    <w:name w:val="endnote reference"/>
    <w:basedOn w:val="10"/>
    <w:next w:val="40"/>
    <w:link w:val="0"/>
    <w:uiPriority w:val="0"/>
    <w:semiHidden/>
    <w:rPr>
      <w:vertAlign w:val="superscript"/>
    </w:rPr>
  </w:style>
  <w:style w:type="paragraph" w:styleId="41">
    <w:name w:val="Balloon Text"/>
    <w:basedOn w:val="0"/>
    <w:next w:val="41"/>
    <w:link w:val="0"/>
    <w:uiPriority w:val="0"/>
    <w:semiHidden/>
    <w:rPr>
      <w:rFonts w:asciiTheme="majorHAnsi" w:hAnsiTheme="majorHAnsi" w:eastAsiaTheme="majorEastAsia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194</TotalTime>
  <Pages>1</Pages>
  <Words>0</Words>
  <Characters>417</Characters>
  <Application>JUST Note</Application>
  <Lines>83</Lines>
  <Paragraphs>27</Paragraphs>
  <CharactersWithSpaces>487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絵美子 丸子</dc:creator>
  <cp:lastModifiedBy>Maruko Emiko 2294</cp:lastModifiedBy>
  <dcterms:created xsi:type="dcterms:W3CDTF">2026-01-18T13:03:00Z</dcterms:created>
  <dcterms:modified xsi:type="dcterms:W3CDTF">2026-03-31T00:41:58Z</dcterms:modified>
  <cp:revision>8</cp:revision>
</cp:coreProperties>
</file>